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B4329" w14:textId="77777777" w:rsidR="00D459B5" w:rsidRDefault="00000000" w:rsidP="00845F07">
      <w:pPr>
        <w:spacing w:before="300" w:after="60"/>
        <w:jc w:val="center"/>
      </w:pPr>
      <w:r>
        <w:rPr>
          <w:b/>
          <w:color w:val="171717"/>
          <w:sz w:val="42"/>
          <w:rtl/>
        </w:rPr>
        <w:t>تقرير اليوم الأول</w:t>
      </w:r>
    </w:p>
    <w:p w14:paraId="6C8C3D14" w14:textId="77777777" w:rsidR="00D459B5" w:rsidRDefault="00000000" w:rsidP="00845F07">
      <w:pPr>
        <w:spacing w:after="60"/>
        <w:jc w:val="center"/>
      </w:pPr>
      <w:r>
        <w:rPr>
          <w:b/>
          <w:color w:val="303030"/>
          <w:sz w:val="27"/>
          <w:rtl/>
        </w:rPr>
        <w:t>برمجة الدعم المكثف وروائز الموضعة والتقييم</w:t>
      </w:r>
    </w:p>
    <w:p w14:paraId="16159388" w14:textId="77777777" w:rsidR="00D459B5" w:rsidRDefault="00000000" w:rsidP="00845F07">
      <w:pPr>
        <w:spacing w:after="80"/>
        <w:jc w:val="center"/>
      </w:pPr>
      <w:r>
        <w:rPr>
          <w:color w:val="D9D9D9"/>
          <w:sz w:val="16"/>
          <w:rtl/>
        </w:rPr>
        <w:t>━━━━━━━━━━━━</w:t>
      </w:r>
    </w:p>
    <w:p w14:paraId="54C9956E" w14:textId="77777777" w:rsidR="00D459B5" w:rsidRDefault="00000000" w:rsidP="00845F07">
      <w:pPr>
        <w:keepNext/>
        <w:pBdr>
          <w:bottom w:val="single" w:sz="4" w:space="5" w:color="D9D9D9"/>
        </w:pBdr>
        <w:spacing w:before="260" w:after="100"/>
        <w:jc w:val="right"/>
      </w:pPr>
      <w:r>
        <w:rPr>
          <w:b/>
          <w:color w:val="171717"/>
          <w:sz w:val="26"/>
          <w:rtl/>
        </w:rPr>
        <w:t>معلومات النشاط</w:t>
      </w:r>
    </w:p>
    <w:tbl>
      <w:tblPr>
        <w:bidiVisual/>
        <w:tblW w:w="0" w:type="auto"/>
        <w:tblBorders>
          <w:top w:val="nil"/>
          <w:left w:val="nil"/>
          <w:bottom w:val="nil"/>
          <w:right w:val="nil"/>
          <w:insideH w:val="nil"/>
          <w:insideV w:val="nil"/>
        </w:tblBorders>
        <w:tblLayout w:type="fixed"/>
        <w:tblLook w:val="04A0" w:firstRow="1" w:lastRow="0" w:firstColumn="1" w:lastColumn="0" w:noHBand="0" w:noVBand="1"/>
      </w:tblPr>
      <w:tblGrid>
        <w:gridCol w:w="1984"/>
        <w:gridCol w:w="7087"/>
      </w:tblGrid>
      <w:tr w:rsidR="00D459B5" w14:paraId="7ED20C27" w14:textId="77777777" w:rsidTr="00845F07">
        <w:tc>
          <w:tcPr>
            <w:tcW w:w="1984" w:type="dxa"/>
            <w:shd w:val="clear" w:color="auto" w:fill="F7F7F7"/>
            <w:tcMar>
              <w:top w:w="105" w:type="dxa"/>
              <w:left w:w="120" w:type="dxa"/>
              <w:bottom w:w="105" w:type="dxa"/>
              <w:right w:w="120" w:type="dxa"/>
            </w:tcMar>
            <w:vAlign w:val="center"/>
          </w:tcPr>
          <w:p w14:paraId="547692AC" w14:textId="77777777" w:rsidR="00D459B5" w:rsidRDefault="00000000" w:rsidP="00845F07">
            <w:pPr>
              <w:jc w:val="right"/>
            </w:pPr>
            <w:r>
              <w:rPr>
                <w:b/>
                <w:color w:val="171717"/>
                <w:sz w:val="19"/>
                <w:rtl/>
              </w:rPr>
              <w:t>التاريخ</w:t>
            </w:r>
          </w:p>
        </w:tc>
        <w:tc>
          <w:tcPr>
            <w:tcW w:w="7087" w:type="dxa"/>
            <w:tcMar>
              <w:top w:w="105" w:type="dxa"/>
              <w:left w:w="120" w:type="dxa"/>
              <w:bottom w:w="105" w:type="dxa"/>
              <w:right w:w="120" w:type="dxa"/>
            </w:tcMar>
            <w:vAlign w:val="center"/>
          </w:tcPr>
          <w:p w14:paraId="63E5B809" w14:textId="77777777" w:rsidR="00D459B5" w:rsidRDefault="00000000" w:rsidP="00845F07">
            <w:pPr>
              <w:jc w:val="right"/>
            </w:pPr>
            <w:r>
              <w:rPr>
                <w:color w:val="303030"/>
                <w:sz w:val="19"/>
                <w:rtl/>
              </w:rPr>
              <w:t>[تاريخ الإنجاز]</w:t>
            </w:r>
          </w:p>
        </w:tc>
      </w:tr>
      <w:tr w:rsidR="00D459B5" w14:paraId="0F35B5FD" w14:textId="77777777" w:rsidTr="00845F07">
        <w:tc>
          <w:tcPr>
            <w:tcW w:w="1984" w:type="dxa"/>
            <w:shd w:val="clear" w:color="auto" w:fill="F7F7F7"/>
            <w:tcMar>
              <w:top w:w="105" w:type="dxa"/>
              <w:left w:w="120" w:type="dxa"/>
              <w:bottom w:w="105" w:type="dxa"/>
              <w:right w:w="120" w:type="dxa"/>
            </w:tcMar>
            <w:vAlign w:val="center"/>
          </w:tcPr>
          <w:p w14:paraId="5B294108" w14:textId="77777777" w:rsidR="00D459B5" w:rsidRDefault="00000000" w:rsidP="00845F07">
            <w:pPr>
              <w:jc w:val="right"/>
            </w:pPr>
            <w:r>
              <w:rPr>
                <w:b/>
                <w:color w:val="171717"/>
                <w:sz w:val="19"/>
                <w:rtl/>
              </w:rPr>
              <w:t>المكان</w:t>
            </w:r>
          </w:p>
        </w:tc>
        <w:tc>
          <w:tcPr>
            <w:tcW w:w="7087" w:type="dxa"/>
            <w:tcMar>
              <w:top w:w="105" w:type="dxa"/>
              <w:left w:w="120" w:type="dxa"/>
              <w:bottom w:w="105" w:type="dxa"/>
              <w:right w:w="120" w:type="dxa"/>
            </w:tcMar>
            <w:vAlign w:val="center"/>
          </w:tcPr>
          <w:p w14:paraId="58B0BC54" w14:textId="77777777" w:rsidR="00D459B5" w:rsidRDefault="00000000" w:rsidP="00845F07">
            <w:pPr>
              <w:jc w:val="right"/>
            </w:pPr>
            <w:r>
              <w:rPr>
                <w:color w:val="303030"/>
                <w:sz w:val="19"/>
                <w:rtl/>
              </w:rPr>
              <w:t>[اسم المؤسسة أو مركز التكوين]</w:t>
            </w:r>
          </w:p>
        </w:tc>
      </w:tr>
      <w:tr w:rsidR="00D459B5" w14:paraId="080B6025" w14:textId="77777777" w:rsidTr="00845F07">
        <w:tc>
          <w:tcPr>
            <w:tcW w:w="1984" w:type="dxa"/>
            <w:shd w:val="clear" w:color="auto" w:fill="F7F7F7"/>
            <w:tcMar>
              <w:top w:w="105" w:type="dxa"/>
              <w:left w:w="120" w:type="dxa"/>
              <w:bottom w:w="105" w:type="dxa"/>
              <w:right w:w="120" w:type="dxa"/>
            </w:tcMar>
            <w:vAlign w:val="center"/>
          </w:tcPr>
          <w:p w14:paraId="1A936BBA" w14:textId="77777777" w:rsidR="00D459B5" w:rsidRDefault="00000000" w:rsidP="00845F07">
            <w:pPr>
              <w:jc w:val="right"/>
            </w:pPr>
            <w:r>
              <w:rPr>
                <w:b/>
                <w:color w:val="171717"/>
                <w:sz w:val="19"/>
                <w:rtl/>
              </w:rPr>
              <w:t>الفئة المستهدفة</w:t>
            </w:r>
          </w:p>
        </w:tc>
        <w:tc>
          <w:tcPr>
            <w:tcW w:w="7087" w:type="dxa"/>
            <w:tcMar>
              <w:top w:w="105" w:type="dxa"/>
              <w:left w:w="120" w:type="dxa"/>
              <w:bottom w:w="105" w:type="dxa"/>
              <w:right w:w="120" w:type="dxa"/>
            </w:tcMar>
            <w:vAlign w:val="center"/>
          </w:tcPr>
          <w:p w14:paraId="2498769E" w14:textId="77777777" w:rsidR="00D459B5" w:rsidRDefault="00000000" w:rsidP="00845F07">
            <w:pPr>
              <w:jc w:val="right"/>
            </w:pPr>
            <w:r>
              <w:rPr>
                <w:color w:val="303030"/>
                <w:sz w:val="19"/>
                <w:rtl/>
              </w:rPr>
              <w:t>أستاذات وأساتذة التعليم الابتدائي بمؤسسات الريادة</w:t>
            </w:r>
          </w:p>
        </w:tc>
      </w:tr>
      <w:tr w:rsidR="00D459B5" w14:paraId="527F9001" w14:textId="77777777" w:rsidTr="00845F07">
        <w:tc>
          <w:tcPr>
            <w:tcW w:w="1984" w:type="dxa"/>
            <w:shd w:val="clear" w:color="auto" w:fill="F7F7F7"/>
            <w:tcMar>
              <w:top w:w="105" w:type="dxa"/>
              <w:left w:w="120" w:type="dxa"/>
              <w:bottom w:w="105" w:type="dxa"/>
              <w:right w:w="120" w:type="dxa"/>
            </w:tcMar>
            <w:vAlign w:val="center"/>
          </w:tcPr>
          <w:p w14:paraId="37742FA1" w14:textId="77777777" w:rsidR="00D459B5" w:rsidRDefault="00000000" w:rsidP="00845F07">
            <w:pPr>
              <w:jc w:val="right"/>
            </w:pPr>
            <w:r>
              <w:rPr>
                <w:b/>
                <w:color w:val="171717"/>
                <w:sz w:val="19"/>
                <w:rtl/>
              </w:rPr>
              <w:t>التوقيت</w:t>
            </w:r>
          </w:p>
        </w:tc>
        <w:tc>
          <w:tcPr>
            <w:tcW w:w="7087" w:type="dxa"/>
            <w:tcMar>
              <w:top w:w="105" w:type="dxa"/>
              <w:left w:w="120" w:type="dxa"/>
              <w:bottom w:w="105" w:type="dxa"/>
              <w:right w:w="120" w:type="dxa"/>
            </w:tcMar>
            <w:vAlign w:val="center"/>
          </w:tcPr>
          <w:p w14:paraId="7F53F233" w14:textId="77777777" w:rsidR="00D459B5" w:rsidRDefault="00000000" w:rsidP="00845F07">
            <w:pPr>
              <w:jc w:val="right"/>
            </w:pPr>
            <w:r>
              <w:rPr>
                <w:color w:val="303030"/>
                <w:sz w:val="19"/>
                <w:rtl/>
              </w:rPr>
              <w:t>من 9:00 صباحًا إلى 15:00 بعد الزوال</w:t>
            </w:r>
          </w:p>
        </w:tc>
      </w:tr>
    </w:tbl>
    <w:p w14:paraId="02C44B69" w14:textId="77777777" w:rsidR="00D459B5" w:rsidRDefault="00000000" w:rsidP="00845F07">
      <w:pPr>
        <w:keepNext/>
        <w:pBdr>
          <w:bottom w:val="single" w:sz="4" w:space="5" w:color="D9D9D9"/>
        </w:pBdr>
        <w:spacing w:before="260" w:after="100"/>
        <w:jc w:val="right"/>
      </w:pPr>
      <w:r>
        <w:rPr>
          <w:b/>
          <w:color w:val="171717"/>
          <w:sz w:val="26"/>
          <w:rtl/>
        </w:rPr>
        <w:t>السياق والأهداف</w:t>
      </w:r>
    </w:p>
    <w:p w14:paraId="3F8DB4D7" w14:textId="77777777" w:rsidR="00D459B5" w:rsidRDefault="00000000" w:rsidP="00845F07">
      <w:pPr>
        <w:spacing w:after="100" w:line="293" w:lineRule="auto"/>
        <w:jc w:val="right"/>
      </w:pPr>
      <w:r>
        <w:rPr>
          <w:color w:val="303030"/>
          <w:rtl/>
        </w:rPr>
        <w:t>يندرج هذا اليوم التكويني ضمن المرحلة الثانية من الدورة التكوينية الخاصة بدعم التعلمات الأساس بمؤسسات الريادة. وقد خُصص لتوحيد التصور حول برمجة مرحلة الدعم المكثف، وتجديد المعارف المرتبطة بروائز الموضعة والتقييم، مع إتاحة فرص للتدريب العملي من خلال النمذجة والمحاكاة.</w:t>
      </w:r>
    </w:p>
    <w:p w14:paraId="3A5F70B4" w14:textId="77777777" w:rsidR="00D459B5" w:rsidRDefault="00000000" w:rsidP="00845F07">
      <w:pPr>
        <w:spacing w:after="50" w:line="278" w:lineRule="auto"/>
        <w:ind w:right="198" w:hanging="125"/>
        <w:jc w:val="right"/>
      </w:pPr>
      <w:r>
        <w:rPr>
          <w:color w:val="303030"/>
          <w:rtl/>
        </w:rPr>
        <w:t>• التعريف بالمحطات الأساسية لبرمجة عمليات مرحلة الدعم المكثف.</w:t>
      </w:r>
    </w:p>
    <w:p w14:paraId="7A7376A3" w14:textId="77777777" w:rsidR="00D459B5" w:rsidRDefault="00000000" w:rsidP="00845F07">
      <w:pPr>
        <w:spacing w:after="50" w:line="278" w:lineRule="auto"/>
        <w:ind w:right="198" w:hanging="125"/>
        <w:jc w:val="right"/>
      </w:pPr>
      <w:r>
        <w:rPr>
          <w:color w:val="303030"/>
          <w:rtl/>
        </w:rPr>
        <w:t>• التذكير برائز الموضعة وشروط تمريره وكيفية تسجيل النتائج.</w:t>
      </w:r>
    </w:p>
    <w:p w14:paraId="3A9B55D5" w14:textId="77777777" w:rsidR="00D459B5" w:rsidRDefault="00000000" w:rsidP="00845F07">
      <w:pPr>
        <w:spacing w:after="50" w:line="278" w:lineRule="auto"/>
        <w:ind w:right="198" w:hanging="125"/>
        <w:jc w:val="right"/>
      </w:pPr>
      <w:r>
        <w:rPr>
          <w:color w:val="303030"/>
          <w:rtl/>
        </w:rPr>
        <w:t>• تقديم رائز تقييم المكتسبات الخاص بالمستوى الأول والتدرب على استعماله.</w:t>
      </w:r>
    </w:p>
    <w:p w14:paraId="7438A7B7" w14:textId="77777777" w:rsidR="00D459B5" w:rsidRDefault="00000000" w:rsidP="00845F07">
      <w:pPr>
        <w:spacing w:after="50" w:line="278" w:lineRule="auto"/>
        <w:ind w:right="198" w:hanging="125"/>
        <w:jc w:val="right"/>
      </w:pPr>
      <w:r>
        <w:rPr>
          <w:color w:val="303030"/>
          <w:rtl/>
        </w:rPr>
        <w:t>• مناقشة الحالات العملية والصعوبات المحتملة أثناء التمرير.</w:t>
      </w:r>
    </w:p>
    <w:p w14:paraId="3C87016E" w14:textId="77777777" w:rsidR="00D459B5" w:rsidRDefault="00000000" w:rsidP="00845F07">
      <w:pPr>
        <w:keepNext/>
        <w:pBdr>
          <w:bottom w:val="single" w:sz="4" w:space="5" w:color="D9D9D9"/>
        </w:pBdr>
        <w:spacing w:before="260" w:after="100"/>
        <w:jc w:val="right"/>
      </w:pPr>
      <w:r>
        <w:rPr>
          <w:b/>
          <w:color w:val="171717"/>
          <w:sz w:val="26"/>
          <w:rtl/>
        </w:rPr>
        <w:t>سير الإنجاز</w:t>
      </w:r>
    </w:p>
    <w:p w14:paraId="224EACCF" w14:textId="77777777" w:rsidR="00D459B5" w:rsidRDefault="00000000" w:rsidP="00845F07">
      <w:pPr>
        <w:spacing w:after="100" w:line="293" w:lineRule="auto"/>
        <w:jc w:val="right"/>
      </w:pPr>
      <w:r>
        <w:rPr>
          <w:color w:val="303030"/>
          <w:rtl/>
        </w:rPr>
        <w:t>استُهل اليوم بجلسة افتتاحية لتقديم السياق العام للتكوين وأهدافه وبرنامجه. وأُنجز بعد ذلك نشاط تمهيدي لتنشيط المعارف السابقة وتهيئة المشاركين للورشات التطبيقية.</w:t>
      </w:r>
    </w:p>
    <w:tbl>
      <w:tblPr>
        <w:bidiVisual/>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361"/>
        <w:gridCol w:w="2381"/>
        <w:gridCol w:w="5329"/>
      </w:tblGrid>
      <w:tr w:rsidR="00D459B5" w14:paraId="3261758B" w14:textId="77777777">
        <w:trPr>
          <w:jc w:val="center"/>
        </w:trPr>
        <w:tc>
          <w:tcPr>
            <w:tcW w:w="1361" w:type="dxa"/>
            <w:shd w:val="clear" w:color="auto" w:fill="F7F7F7"/>
            <w:tcMar>
              <w:top w:w="100" w:type="dxa"/>
              <w:left w:w="120" w:type="dxa"/>
              <w:bottom w:w="100" w:type="dxa"/>
              <w:right w:w="120" w:type="dxa"/>
            </w:tcMar>
          </w:tcPr>
          <w:p w14:paraId="3F483E7E" w14:textId="77777777" w:rsidR="00D459B5" w:rsidRDefault="00000000" w:rsidP="00845F07">
            <w:pPr>
              <w:jc w:val="center"/>
            </w:pPr>
            <w:r>
              <w:rPr>
                <w:b/>
                <w:color w:val="171717"/>
                <w:sz w:val="18"/>
                <w:rtl/>
              </w:rPr>
              <w:t>المحطة</w:t>
            </w:r>
          </w:p>
        </w:tc>
        <w:tc>
          <w:tcPr>
            <w:tcW w:w="2381" w:type="dxa"/>
            <w:shd w:val="clear" w:color="auto" w:fill="F7F7F7"/>
            <w:tcMar>
              <w:top w:w="100" w:type="dxa"/>
              <w:left w:w="120" w:type="dxa"/>
              <w:bottom w:w="100" w:type="dxa"/>
              <w:right w:w="120" w:type="dxa"/>
            </w:tcMar>
          </w:tcPr>
          <w:p w14:paraId="51923194" w14:textId="77777777" w:rsidR="00D459B5" w:rsidRDefault="00000000" w:rsidP="00845F07">
            <w:pPr>
              <w:jc w:val="center"/>
            </w:pPr>
            <w:r>
              <w:rPr>
                <w:b/>
                <w:color w:val="171717"/>
                <w:sz w:val="18"/>
                <w:rtl/>
              </w:rPr>
              <w:t>المحور</w:t>
            </w:r>
          </w:p>
        </w:tc>
        <w:tc>
          <w:tcPr>
            <w:tcW w:w="5329" w:type="dxa"/>
            <w:shd w:val="clear" w:color="auto" w:fill="F7F7F7"/>
            <w:tcMar>
              <w:top w:w="100" w:type="dxa"/>
              <w:left w:w="120" w:type="dxa"/>
              <w:bottom w:w="100" w:type="dxa"/>
              <w:right w:w="120" w:type="dxa"/>
            </w:tcMar>
          </w:tcPr>
          <w:p w14:paraId="7084D161" w14:textId="77777777" w:rsidR="00D459B5" w:rsidRDefault="00000000" w:rsidP="00845F07">
            <w:pPr>
              <w:jc w:val="center"/>
            </w:pPr>
            <w:r>
              <w:rPr>
                <w:b/>
                <w:color w:val="171717"/>
                <w:sz w:val="18"/>
                <w:rtl/>
              </w:rPr>
              <w:t>المضامين والإجراءات</w:t>
            </w:r>
          </w:p>
        </w:tc>
      </w:tr>
      <w:tr w:rsidR="00D459B5" w14:paraId="4AEFAFBA" w14:textId="77777777">
        <w:trPr>
          <w:jc w:val="center"/>
        </w:trPr>
        <w:tc>
          <w:tcPr>
            <w:tcW w:w="1361" w:type="dxa"/>
            <w:tcMar>
              <w:top w:w="100" w:type="dxa"/>
              <w:left w:w="120" w:type="dxa"/>
              <w:bottom w:w="100" w:type="dxa"/>
              <w:right w:w="120" w:type="dxa"/>
            </w:tcMar>
            <w:vAlign w:val="center"/>
          </w:tcPr>
          <w:p w14:paraId="5FE72059" w14:textId="77777777" w:rsidR="00D459B5" w:rsidRDefault="00000000" w:rsidP="00845F07">
            <w:pPr>
              <w:jc w:val="center"/>
            </w:pPr>
            <w:r>
              <w:rPr>
                <w:color w:val="303030"/>
                <w:sz w:val="18"/>
                <w:rtl/>
              </w:rPr>
              <w:t>الأولى</w:t>
            </w:r>
          </w:p>
        </w:tc>
        <w:tc>
          <w:tcPr>
            <w:tcW w:w="2381" w:type="dxa"/>
            <w:tcMar>
              <w:top w:w="100" w:type="dxa"/>
              <w:left w:w="120" w:type="dxa"/>
              <w:bottom w:w="100" w:type="dxa"/>
              <w:right w:w="120" w:type="dxa"/>
            </w:tcMar>
            <w:vAlign w:val="center"/>
          </w:tcPr>
          <w:p w14:paraId="40D0E1C8" w14:textId="77777777" w:rsidR="00D459B5" w:rsidRDefault="00000000" w:rsidP="00845F07">
            <w:pPr>
              <w:jc w:val="center"/>
            </w:pPr>
            <w:r>
              <w:rPr>
                <w:color w:val="303030"/>
                <w:sz w:val="18"/>
                <w:rtl/>
              </w:rPr>
              <w:t>رائز الموضعة</w:t>
            </w:r>
          </w:p>
        </w:tc>
        <w:tc>
          <w:tcPr>
            <w:tcW w:w="5329" w:type="dxa"/>
            <w:tcMar>
              <w:top w:w="100" w:type="dxa"/>
              <w:left w:w="120" w:type="dxa"/>
              <w:bottom w:w="100" w:type="dxa"/>
              <w:right w:w="120" w:type="dxa"/>
            </w:tcMar>
            <w:vAlign w:val="center"/>
          </w:tcPr>
          <w:p w14:paraId="28727B44" w14:textId="77777777" w:rsidR="00D459B5" w:rsidRDefault="00000000" w:rsidP="00845F07">
            <w:pPr>
              <w:jc w:val="right"/>
            </w:pPr>
            <w:r>
              <w:rPr>
                <w:color w:val="303030"/>
                <w:sz w:val="18"/>
                <w:rtl/>
              </w:rPr>
              <w:t>تقديم الرائز ومكوناته، وشرح شروط التمرير وخطوات تقديم التعليمات وتسجيل النتائج، ثم إنجاز نمذجة ومحاكاة عملية.</w:t>
            </w:r>
          </w:p>
        </w:tc>
      </w:tr>
      <w:tr w:rsidR="00D459B5" w14:paraId="5C4380D7" w14:textId="77777777">
        <w:trPr>
          <w:jc w:val="center"/>
        </w:trPr>
        <w:tc>
          <w:tcPr>
            <w:tcW w:w="1361" w:type="dxa"/>
            <w:tcMar>
              <w:top w:w="100" w:type="dxa"/>
              <w:left w:w="120" w:type="dxa"/>
              <w:bottom w:w="100" w:type="dxa"/>
              <w:right w:w="120" w:type="dxa"/>
            </w:tcMar>
            <w:vAlign w:val="center"/>
          </w:tcPr>
          <w:p w14:paraId="68354C1C" w14:textId="77777777" w:rsidR="00D459B5" w:rsidRDefault="00000000" w:rsidP="00845F07">
            <w:pPr>
              <w:jc w:val="center"/>
            </w:pPr>
            <w:r>
              <w:rPr>
                <w:color w:val="303030"/>
                <w:sz w:val="18"/>
                <w:rtl/>
              </w:rPr>
              <w:t>الثانية</w:t>
            </w:r>
          </w:p>
        </w:tc>
        <w:tc>
          <w:tcPr>
            <w:tcW w:w="2381" w:type="dxa"/>
            <w:tcMar>
              <w:top w:w="100" w:type="dxa"/>
              <w:left w:w="120" w:type="dxa"/>
              <w:bottom w:w="100" w:type="dxa"/>
              <w:right w:w="120" w:type="dxa"/>
            </w:tcMar>
            <w:vAlign w:val="center"/>
          </w:tcPr>
          <w:p w14:paraId="5FB5AA55" w14:textId="77777777" w:rsidR="00D459B5" w:rsidRDefault="00000000" w:rsidP="00845F07">
            <w:pPr>
              <w:jc w:val="center"/>
            </w:pPr>
            <w:r>
              <w:rPr>
                <w:color w:val="303030"/>
                <w:sz w:val="18"/>
                <w:rtl/>
              </w:rPr>
              <w:t>تقييم المكتسبات</w:t>
            </w:r>
          </w:p>
        </w:tc>
        <w:tc>
          <w:tcPr>
            <w:tcW w:w="5329" w:type="dxa"/>
            <w:tcMar>
              <w:top w:w="100" w:type="dxa"/>
              <w:left w:w="120" w:type="dxa"/>
              <w:bottom w:w="100" w:type="dxa"/>
              <w:right w:w="120" w:type="dxa"/>
            </w:tcMar>
            <w:vAlign w:val="center"/>
          </w:tcPr>
          <w:p w14:paraId="575468C0" w14:textId="77777777" w:rsidR="00D459B5" w:rsidRDefault="00000000" w:rsidP="00845F07">
            <w:pPr>
              <w:jc w:val="right"/>
            </w:pPr>
            <w:r>
              <w:rPr>
                <w:color w:val="303030"/>
                <w:sz w:val="18"/>
                <w:rtl/>
              </w:rPr>
              <w:t>عرض رائز المستوى الأول، والتدرب على تمريره، ومناقشة التعامل مع الأجوبة والحالات التي تحتاج إلى توجيه إضافي.</w:t>
            </w:r>
          </w:p>
        </w:tc>
      </w:tr>
      <w:tr w:rsidR="00D459B5" w14:paraId="32252567" w14:textId="77777777">
        <w:trPr>
          <w:jc w:val="center"/>
        </w:trPr>
        <w:tc>
          <w:tcPr>
            <w:tcW w:w="1361" w:type="dxa"/>
            <w:tcMar>
              <w:top w:w="100" w:type="dxa"/>
              <w:left w:w="120" w:type="dxa"/>
              <w:bottom w:w="100" w:type="dxa"/>
              <w:right w:w="120" w:type="dxa"/>
            </w:tcMar>
            <w:vAlign w:val="center"/>
          </w:tcPr>
          <w:p w14:paraId="24B291F2" w14:textId="77777777" w:rsidR="00D459B5" w:rsidRDefault="00000000" w:rsidP="00845F07">
            <w:pPr>
              <w:jc w:val="center"/>
            </w:pPr>
            <w:r>
              <w:rPr>
                <w:color w:val="303030"/>
                <w:sz w:val="18"/>
                <w:rtl/>
              </w:rPr>
              <w:t>الختامية</w:t>
            </w:r>
          </w:p>
        </w:tc>
        <w:tc>
          <w:tcPr>
            <w:tcW w:w="2381" w:type="dxa"/>
            <w:tcMar>
              <w:top w:w="100" w:type="dxa"/>
              <w:left w:w="120" w:type="dxa"/>
              <w:bottom w:w="100" w:type="dxa"/>
              <w:right w:w="120" w:type="dxa"/>
            </w:tcMar>
            <w:vAlign w:val="center"/>
          </w:tcPr>
          <w:p w14:paraId="7195C295" w14:textId="77777777" w:rsidR="00D459B5" w:rsidRDefault="00000000" w:rsidP="00845F07">
            <w:pPr>
              <w:jc w:val="center"/>
            </w:pPr>
            <w:r>
              <w:rPr>
                <w:color w:val="303030"/>
                <w:sz w:val="18"/>
                <w:rtl/>
              </w:rPr>
              <w:t>التقاسم والتحقق</w:t>
            </w:r>
          </w:p>
        </w:tc>
        <w:tc>
          <w:tcPr>
            <w:tcW w:w="5329" w:type="dxa"/>
            <w:tcMar>
              <w:top w:w="100" w:type="dxa"/>
              <w:left w:w="120" w:type="dxa"/>
              <w:bottom w:w="100" w:type="dxa"/>
              <w:right w:w="120" w:type="dxa"/>
            </w:tcMar>
            <w:vAlign w:val="center"/>
          </w:tcPr>
          <w:p w14:paraId="1956CDE2" w14:textId="77777777" w:rsidR="00D459B5" w:rsidRDefault="00000000" w:rsidP="00845F07">
            <w:pPr>
              <w:jc w:val="right"/>
            </w:pPr>
            <w:r>
              <w:rPr>
                <w:color w:val="303030"/>
                <w:sz w:val="18"/>
                <w:rtl/>
              </w:rPr>
              <w:t>تقاسم خلاصات الورشات، والإجابة عن الأسئلة، ثم تمرير رائز للتحقق من استيعاب المضامين الأساسية.</w:t>
            </w:r>
          </w:p>
        </w:tc>
      </w:tr>
    </w:tbl>
    <w:p w14:paraId="5618B323" w14:textId="77777777" w:rsidR="00D459B5" w:rsidRDefault="00000000" w:rsidP="00845F07">
      <w:pPr>
        <w:keepNext/>
        <w:pBdr>
          <w:bottom w:val="single" w:sz="4" w:space="5" w:color="D9D9D9"/>
        </w:pBdr>
        <w:spacing w:before="260" w:after="100"/>
        <w:jc w:val="right"/>
      </w:pPr>
      <w:r>
        <w:rPr>
          <w:b/>
          <w:color w:val="171717"/>
          <w:sz w:val="26"/>
          <w:rtl/>
        </w:rPr>
        <w:lastRenderedPageBreak/>
        <w:t>النتائج والملاحظات</w:t>
      </w:r>
    </w:p>
    <w:p w14:paraId="0C9D33F0" w14:textId="77777777" w:rsidR="00D459B5" w:rsidRDefault="00000000" w:rsidP="00845F07">
      <w:pPr>
        <w:spacing w:after="100" w:line="293" w:lineRule="auto"/>
        <w:jc w:val="right"/>
      </w:pPr>
      <w:r>
        <w:rPr>
          <w:color w:val="303030"/>
          <w:rtl/>
        </w:rPr>
        <w:t>أظهرت أنشطة النمذجة والمحاكاة تفاعلًا ملحوظًا من المشاركين، وأسهمت في تحويل المضامين النظرية إلى إجراءات عملية قابلة للتطبيق داخل القسم. كما أتاحت المناقشات الوقوف على تساؤلات مرتبطة بطريقة تقديم التعليمات، وضبط زمن التمرير، وتسجيل النتائج، والتعامل مع الحالات التي تتطلب توضيح المطلوب دون التأثير في موضوعية الرائز.</w:t>
      </w:r>
    </w:p>
    <w:p w14:paraId="05DE3916" w14:textId="77777777" w:rsidR="00D459B5" w:rsidRDefault="00000000" w:rsidP="00845F07">
      <w:pPr>
        <w:spacing w:after="100" w:line="293" w:lineRule="auto"/>
        <w:jc w:val="right"/>
      </w:pPr>
      <w:r>
        <w:rPr>
          <w:color w:val="303030"/>
          <w:rtl/>
        </w:rPr>
        <w:t>وساعد الاشتغال في مجموعات على تبادل الخبرات وتقريب وجهات النظر حول التفاصيل الإجرائية. كما برزت الحاجة إلى مواصلة التدريب العملي نظرًا إلى تفاوت درجة الإلمام المسبق ببعض مكونات الروائز وسيرورات تمريرها. ويظل تقدير مدى تحقق الأهداف مرتبطًا بنتائج رائز التحقق وملاحظات المؤطرين والمشاركين.</w:t>
      </w:r>
    </w:p>
    <w:p w14:paraId="3940ABA1" w14:textId="77777777" w:rsidR="00D459B5" w:rsidRDefault="00000000" w:rsidP="00845F07">
      <w:pPr>
        <w:spacing w:after="50" w:line="278" w:lineRule="auto"/>
        <w:ind w:right="198" w:hanging="125"/>
        <w:jc w:val="right"/>
      </w:pPr>
      <w:r>
        <w:rPr>
          <w:color w:val="303030"/>
          <w:rtl/>
        </w:rPr>
        <w:t>• وضوح أكبر في ترتيب خطوات تمرير الروائز وتقديم التعليمات.</w:t>
      </w:r>
    </w:p>
    <w:p w14:paraId="01050088" w14:textId="77777777" w:rsidR="00D459B5" w:rsidRDefault="00000000" w:rsidP="00845F07">
      <w:pPr>
        <w:spacing w:after="50" w:line="278" w:lineRule="auto"/>
        <w:ind w:right="198" w:hanging="125"/>
        <w:jc w:val="right"/>
      </w:pPr>
      <w:r>
        <w:rPr>
          <w:color w:val="303030"/>
          <w:rtl/>
        </w:rPr>
        <w:t>• تحديد بعض الصعوبات المحتملة قبل التطبيق الفعلي مع المتعلمين.</w:t>
      </w:r>
    </w:p>
    <w:p w14:paraId="37F207FF" w14:textId="77777777" w:rsidR="00D459B5" w:rsidRDefault="00000000" w:rsidP="00845F07">
      <w:pPr>
        <w:spacing w:after="50" w:line="278" w:lineRule="auto"/>
        <w:ind w:right="198" w:hanging="125"/>
        <w:jc w:val="right"/>
      </w:pPr>
      <w:r>
        <w:rPr>
          <w:color w:val="303030"/>
          <w:rtl/>
        </w:rPr>
        <w:t>• إبراز أهمية توحيد طريقة تسجيل النتائج لاستثمارها في برمجة الدعم.</w:t>
      </w:r>
    </w:p>
    <w:p w14:paraId="5B298A04" w14:textId="77777777" w:rsidR="00D459B5" w:rsidRDefault="00000000" w:rsidP="00845F07">
      <w:pPr>
        <w:spacing w:after="50" w:line="278" w:lineRule="auto"/>
        <w:ind w:right="198" w:hanging="125"/>
        <w:jc w:val="right"/>
      </w:pPr>
      <w:r>
        <w:rPr>
          <w:color w:val="303030"/>
          <w:rtl/>
        </w:rPr>
        <w:t>• الحاجة إلى وقت كافٍ للمحاكاة ومناقشة الحالات الخاصة.</w:t>
      </w:r>
    </w:p>
    <w:p w14:paraId="63A0B296" w14:textId="77777777" w:rsidR="00D459B5" w:rsidRDefault="00000000" w:rsidP="00845F07">
      <w:pPr>
        <w:keepNext/>
        <w:pBdr>
          <w:bottom w:val="single" w:sz="4" w:space="5" w:color="D9D9D9"/>
        </w:pBdr>
        <w:spacing w:before="260" w:after="100"/>
        <w:jc w:val="right"/>
      </w:pPr>
      <w:r>
        <w:rPr>
          <w:b/>
          <w:color w:val="171717"/>
          <w:sz w:val="26"/>
          <w:rtl/>
        </w:rPr>
        <w:t>الخلاصة والاقتراحات</w:t>
      </w:r>
    </w:p>
    <w:p w14:paraId="26F01D5A" w14:textId="77777777" w:rsidR="00D459B5" w:rsidRDefault="00000000" w:rsidP="00845F07">
      <w:pPr>
        <w:spacing w:after="100" w:line="293" w:lineRule="auto"/>
        <w:jc w:val="right"/>
      </w:pPr>
      <w:r>
        <w:rPr>
          <w:color w:val="303030"/>
          <w:rtl/>
        </w:rPr>
        <w:t>مكّن اليوم الأول من بناء تصور مشترك حول موقع التشخيص والموضعة ضمن برمجة الدعم المكثف، وربط نتائج الروائز بتنظيم أنشطة الدعم اللاحقة. كما أسهم الجانب التطبيقي في تقريب سيرورات التمرير والكشف المبكر عن بعض الصعوبات الإجرائية التي قد تظهر داخل الأقسام.</w:t>
      </w:r>
    </w:p>
    <w:p w14:paraId="64A2DF02" w14:textId="77777777" w:rsidR="00D459B5" w:rsidRDefault="00000000" w:rsidP="00845F07">
      <w:pPr>
        <w:spacing w:after="50" w:line="278" w:lineRule="auto"/>
        <w:ind w:right="198" w:hanging="125"/>
        <w:jc w:val="right"/>
      </w:pPr>
      <w:r>
        <w:rPr>
          <w:color w:val="303030"/>
          <w:rtl/>
        </w:rPr>
        <w:t>• توفير نسخ كافية وواضحة من عدة الروائز ودلائل التمرير قبل التطبيق.</w:t>
      </w:r>
    </w:p>
    <w:p w14:paraId="57523D58" w14:textId="77777777" w:rsidR="00D459B5" w:rsidRDefault="00000000" w:rsidP="00845F07">
      <w:pPr>
        <w:spacing w:after="50" w:line="278" w:lineRule="auto"/>
        <w:ind w:right="198" w:hanging="125"/>
        <w:jc w:val="right"/>
      </w:pPr>
      <w:r>
        <w:rPr>
          <w:color w:val="303030"/>
          <w:rtl/>
        </w:rPr>
        <w:t>• الاحتفاظ بدليل التمرير في متناول الأستاذ للرجوع إليه عند الحاجة.</w:t>
      </w:r>
    </w:p>
    <w:p w14:paraId="09084F36" w14:textId="77777777" w:rsidR="00D459B5" w:rsidRDefault="00000000" w:rsidP="00845F07">
      <w:pPr>
        <w:spacing w:after="50" w:line="278" w:lineRule="auto"/>
        <w:ind w:right="198" w:hanging="125"/>
        <w:jc w:val="right"/>
      </w:pPr>
      <w:r>
        <w:rPr>
          <w:color w:val="303030"/>
          <w:rtl/>
        </w:rPr>
        <w:t>• تخصيص فترات قصيرة للتقاسم بين الأساتذة أثناء التطبيق الفعلي.</w:t>
      </w:r>
    </w:p>
    <w:p w14:paraId="1ED36FDC" w14:textId="77777777" w:rsidR="00D459B5" w:rsidRDefault="00000000" w:rsidP="00845F07">
      <w:pPr>
        <w:spacing w:after="50" w:line="278" w:lineRule="auto"/>
        <w:ind w:right="198" w:hanging="125"/>
        <w:jc w:val="right"/>
      </w:pPr>
      <w:r>
        <w:rPr>
          <w:color w:val="303030"/>
          <w:rtl/>
        </w:rPr>
        <w:t>• تدوين الصعوبات والحالات المتكررة لعرضها في لقاءات التتبع والتأطير.</w:t>
      </w:r>
    </w:p>
    <w:p w14:paraId="307708F7" w14:textId="77777777" w:rsidR="00D459B5" w:rsidRDefault="00000000" w:rsidP="00845F07">
      <w:pPr>
        <w:spacing w:after="50" w:line="278" w:lineRule="auto"/>
        <w:ind w:right="198" w:hanging="125"/>
        <w:jc w:val="right"/>
      </w:pPr>
      <w:r>
        <w:rPr>
          <w:color w:val="303030"/>
          <w:rtl/>
        </w:rPr>
        <w:t>• استثمار نتائج الروائز في اتخاذ قرارات الدعم، بدل الاكتفاء بجمعها.</w:t>
      </w:r>
    </w:p>
    <w:p w14:paraId="619FAE7D" w14:textId="77777777" w:rsidR="00D459B5" w:rsidRDefault="00000000" w:rsidP="00845F07">
      <w:pPr>
        <w:keepNext/>
        <w:pBdr>
          <w:bottom w:val="single" w:sz="4" w:space="5" w:color="D9D9D9"/>
        </w:pBdr>
        <w:spacing w:before="260" w:after="100"/>
        <w:jc w:val="right"/>
      </w:pPr>
      <w:r>
        <w:rPr>
          <w:b/>
          <w:color w:val="171717"/>
          <w:sz w:val="26"/>
          <w:rtl/>
        </w:rPr>
        <w:t>المرفقات المقترحة</w:t>
      </w:r>
    </w:p>
    <w:p w14:paraId="45F5EB8B" w14:textId="77777777" w:rsidR="00D459B5" w:rsidRDefault="00000000" w:rsidP="00845F07">
      <w:pPr>
        <w:spacing w:after="50" w:line="278" w:lineRule="auto"/>
        <w:ind w:right="198" w:hanging="125"/>
        <w:jc w:val="right"/>
      </w:pPr>
      <w:r>
        <w:rPr>
          <w:color w:val="303030"/>
          <w:rtl/>
        </w:rPr>
        <w:t>• عرض اليوم الأول بصيغة PowerPoint.</w:t>
      </w:r>
    </w:p>
    <w:p w14:paraId="065A1030" w14:textId="77777777" w:rsidR="00D459B5" w:rsidRDefault="00000000" w:rsidP="00845F07">
      <w:pPr>
        <w:spacing w:after="50" w:line="278" w:lineRule="auto"/>
        <w:ind w:right="198" w:hanging="125"/>
        <w:jc w:val="right"/>
      </w:pPr>
      <w:r>
        <w:rPr>
          <w:color w:val="303030"/>
          <w:rtl/>
        </w:rPr>
        <w:t>• نماذج روائز الموضعة وتقييم مكتسبات المستوى الأول.</w:t>
      </w:r>
    </w:p>
    <w:p w14:paraId="482BA900" w14:textId="77777777" w:rsidR="00D459B5" w:rsidRDefault="00000000" w:rsidP="00845F07">
      <w:pPr>
        <w:spacing w:after="50" w:line="278" w:lineRule="auto"/>
        <w:ind w:right="198" w:hanging="125"/>
        <w:jc w:val="right"/>
      </w:pPr>
      <w:r>
        <w:rPr>
          <w:color w:val="303030"/>
          <w:rtl/>
        </w:rPr>
        <w:t>• رائز التحقق أو خلاصته، عند توفره.</w:t>
      </w:r>
    </w:p>
    <w:p w14:paraId="4DFF3B3E" w14:textId="77777777" w:rsidR="00D459B5" w:rsidRDefault="00000000" w:rsidP="00845F07">
      <w:pPr>
        <w:spacing w:after="50" w:line="278" w:lineRule="auto"/>
        <w:ind w:right="198" w:hanging="125"/>
        <w:jc w:val="right"/>
      </w:pPr>
      <w:r>
        <w:rPr>
          <w:color w:val="303030"/>
          <w:rtl/>
        </w:rPr>
        <w:t>• صور الورشات أو إنتاجات المجموعات، مع احترام الخصوصية.</w:t>
      </w:r>
    </w:p>
    <w:p w14:paraId="539095FC" w14:textId="77777777" w:rsidR="00D459B5" w:rsidRDefault="00000000" w:rsidP="00845F07">
      <w:pPr>
        <w:spacing w:after="50" w:line="278" w:lineRule="auto"/>
        <w:ind w:right="198" w:hanging="125"/>
        <w:jc w:val="right"/>
      </w:pPr>
      <w:r>
        <w:rPr>
          <w:color w:val="303030"/>
          <w:rtl/>
        </w:rPr>
        <w:t>• لائحة الحضور أو البرنامج الزمني، عند الحاجة.</w:t>
      </w:r>
    </w:p>
    <w:p w14:paraId="4B5654D6" w14:textId="77777777" w:rsidR="00395262" w:rsidRDefault="00395262" w:rsidP="00845F07"/>
    <w:sectPr w:rsidR="00395262" w:rsidSect="00034616">
      <w:headerReference w:type="default" r:id="rId8"/>
      <w:footerReference w:type="default" r:id="rId9"/>
      <w:pgSz w:w="11906" w:h="16838"/>
      <w:pgMar w:top="992" w:right="1162" w:bottom="935" w:left="116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003B6" w14:textId="77777777" w:rsidR="00395262" w:rsidRDefault="00395262">
      <w:pPr>
        <w:spacing w:after="0" w:line="240" w:lineRule="auto"/>
      </w:pPr>
      <w:r>
        <w:separator/>
      </w:r>
    </w:p>
  </w:endnote>
  <w:endnote w:type="continuationSeparator" w:id="0">
    <w:p w14:paraId="76CB7885" w14:textId="77777777" w:rsidR="00395262" w:rsidRDefault="00395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D1E90" w14:textId="5E736A34" w:rsidR="00D459B5" w:rsidRDefault="00D459B5">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46687" w14:textId="77777777" w:rsidR="00395262" w:rsidRDefault="00395262">
      <w:pPr>
        <w:spacing w:after="0" w:line="240" w:lineRule="auto"/>
      </w:pPr>
      <w:r>
        <w:separator/>
      </w:r>
    </w:p>
  </w:footnote>
  <w:footnote w:type="continuationSeparator" w:id="0">
    <w:p w14:paraId="4A30D800" w14:textId="77777777" w:rsidR="00395262" w:rsidRDefault="003952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5EDA1" w14:textId="4CB619C6" w:rsidR="00D459B5" w:rsidRDefault="00D459B5">
    <w:pPr>
      <w:pStyle w:val="En-tte"/>
      <w:bidi/>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527795970">
    <w:abstractNumId w:val="8"/>
  </w:num>
  <w:num w:numId="2" w16cid:durableId="1264994360">
    <w:abstractNumId w:val="6"/>
  </w:num>
  <w:num w:numId="3" w16cid:durableId="1667899648">
    <w:abstractNumId w:val="5"/>
  </w:num>
  <w:num w:numId="4" w16cid:durableId="1497962456">
    <w:abstractNumId w:val="4"/>
  </w:num>
  <w:num w:numId="5" w16cid:durableId="34891609">
    <w:abstractNumId w:val="7"/>
  </w:num>
  <w:num w:numId="6" w16cid:durableId="1669214206">
    <w:abstractNumId w:val="3"/>
  </w:num>
  <w:num w:numId="7" w16cid:durableId="1816146811">
    <w:abstractNumId w:val="2"/>
  </w:num>
  <w:num w:numId="8" w16cid:durableId="876968921">
    <w:abstractNumId w:val="1"/>
  </w:num>
  <w:num w:numId="9" w16cid:durableId="824200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95262"/>
    <w:rsid w:val="005B6581"/>
    <w:rsid w:val="00845F07"/>
    <w:rsid w:val="00AA1D8D"/>
    <w:rsid w:val="00B47730"/>
    <w:rsid w:val="00CB0664"/>
    <w:rsid w:val="00D459B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37146C"/>
  <w14:defaultImageDpi w14:val="300"/>
  <w15:docId w15:val="{F53ADBCF-76F7-494B-AF47-3399FBB18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DejaVu Sans" w:eastAsia="DejaVu Sans" w:hAnsi="DejaVu Sans" w:cs="DejaVu Sans"/>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478</Words>
  <Characters>2631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اليوم الأول: برمجة الدعم المكثف وروائز الموضعة والتقييم</dc:title>
  <dc:subject>نموذج تربوي مينيماليست قابل للتعديل</dc:subject>
  <dc:creator>YOUSSEF KASSIMI</dc:creator>
  <cp:keywords/>
  <dc:description>generated by python-docx</dc:description>
  <cp:lastModifiedBy>YOUSSEF KASSIMI</cp:lastModifiedBy>
  <cp:revision>3</cp:revision>
  <dcterms:created xsi:type="dcterms:W3CDTF">2026-10-04T02:34:00Z</dcterms:created>
  <dcterms:modified xsi:type="dcterms:W3CDTF">2026-10-04T21:23:00Z</dcterms:modified>
  <cp:category/>
</cp:coreProperties>
</file>