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40"/>
          <w:szCs w:val="40"/>
        </w:rPr>
        <w:t>بطاقة تخطيط حصة الدعم الممتد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</w:rPr>
        <w:t>نموذج مقترح قابل للتعديل وفق التوجيهات المعتمدة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>الأستاذ والمؤسسة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الموسم والتاريخ والمجموعة والمادة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الحاجة المرصودة ومرجع التشخيص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الهدف القابل للملاحظة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</w:rPr>
        <w:t>................................................................................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المدة المعتمدة والوسائل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</w:rPr>
        <w:t>................................................................................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التحقق الأولي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</w:rPr>
        <w:t>................................................................................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النشاط الموجه وممارسة المتعلمين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</w:rPr>
        <w:t>................................................................................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التحقق الختامي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</w:rPr>
        <w:t>................................................................................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ملاحظات بعد التنفيذ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قرار المتابعة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/>
    </w:pPr>
    <w:rPr>
      <w:rFonts w:ascii="Cairo" w:hAnsi="Cairo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00"/>
      <w:outlineLvl w:val="0"/>
    </w:pPr>
    <w:rPr>
      <w:rFonts w:asciiTheme="majorHAnsi" w:eastAsiaTheme="majorEastAsia" w:hAnsiTheme="majorHAnsi" w:cstheme="majorBidi" w:ascii="Cairo" w:hAnsi="Cairo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00"/>
      <w:outlineLvl w:val="1"/>
    </w:pPr>
    <w:rPr>
      <w:rFonts w:asciiTheme="majorHAnsi" w:eastAsiaTheme="majorEastAsia" w:hAnsiTheme="majorHAnsi" w:cstheme="majorBidi" w:ascii="Cairo" w:hAnsi="Cairo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iro" w:hAnsi="Cairo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بطاقة تخطيط حصة الدعم الممتد</dc:title>
  <dc:subject/>
  <dc:creator>إفادة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